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A48B" w14:textId="77777777" w:rsidR="004739F7" w:rsidRPr="00112DAF" w:rsidRDefault="004739F7" w:rsidP="004739F7">
      <w:pPr>
        <w:pStyle w:val="Heading1"/>
      </w:pPr>
      <w:r>
        <w:t xml:space="preserve">Annual Reports and 5-Year </w:t>
      </w:r>
      <w:r w:rsidRPr="00112DAF">
        <w:t>Review</w:t>
      </w:r>
      <w:r>
        <w:t>s</w:t>
      </w:r>
      <w:r w:rsidRPr="00112DAF">
        <w:t xml:space="preserve"> of Centers</w:t>
      </w:r>
    </w:p>
    <w:p w14:paraId="1D062B8F" w14:textId="77777777" w:rsidR="004739F7" w:rsidRPr="00814B6E" w:rsidRDefault="004739F7" w:rsidP="004739F7">
      <w:pPr>
        <w:pStyle w:val="Heading2"/>
      </w:pPr>
      <w:r w:rsidRPr="00112DAF">
        <w:t>Cover Page:</w:t>
      </w:r>
    </w:p>
    <w:p w14:paraId="10C1D63B"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Center Name</w:t>
      </w:r>
      <w:r>
        <w:rPr>
          <w:szCs w:val="24"/>
        </w:rPr>
        <w:t>:</w:t>
      </w:r>
    </w:p>
    <w:p w14:paraId="774461A2"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Date Established:</w:t>
      </w:r>
    </w:p>
    <w:p w14:paraId="156279A4"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Website address</w:t>
      </w:r>
      <w:r>
        <w:rPr>
          <w:szCs w:val="24"/>
        </w:rPr>
        <w:t>:</w:t>
      </w:r>
    </w:p>
    <w:p w14:paraId="7DE150BB"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Date report submitted:</w:t>
      </w:r>
    </w:p>
    <w:p w14:paraId="47E31310"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6D5F33D6"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 xml:space="preserve">Director: </w:t>
      </w:r>
    </w:p>
    <w:p w14:paraId="78548F93"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Title</w:t>
      </w:r>
      <w:r>
        <w:rPr>
          <w:szCs w:val="24"/>
        </w:rPr>
        <w:t xml:space="preserve"> and Unit Affiliation(s):</w:t>
      </w:r>
    </w:p>
    <w:p w14:paraId="5F14FDE6"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Email:</w:t>
      </w:r>
    </w:p>
    <w:p w14:paraId="435D585D"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003903">
        <w:rPr>
          <w:szCs w:val="24"/>
        </w:rPr>
        <w:t>Phone</w:t>
      </w:r>
      <w:r>
        <w:rPr>
          <w:szCs w:val="24"/>
        </w:rPr>
        <w:t>:</w:t>
      </w:r>
    </w:p>
    <w:p w14:paraId="6F13D2A1" w14:textId="77777777" w:rsidR="004739F7"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66846B70" w14:textId="77777777" w:rsidR="004739F7" w:rsidRPr="00112DAF"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Signature</w:t>
      </w:r>
    </w:p>
    <w:p w14:paraId="011A98C2" w14:textId="77777777" w:rsidR="004739F7" w:rsidRPr="00112DAF"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Date</w:t>
      </w:r>
    </w:p>
    <w:p w14:paraId="7463019F" w14:textId="77777777" w:rsidR="004739F7" w:rsidRPr="00814B6E" w:rsidRDefault="004739F7" w:rsidP="004739F7">
      <w:pPr>
        <w:pStyle w:val="Heading2"/>
      </w:pPr>
      <w:r w:rsidRPr="00112DAF">
        <w:t>Attachments:</w:t>
      </w:r>
    </w:p>
    <w:p w14:paraId="154224FB" w14:textId="77777777" w:rsidR="004739F7"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 xml:space="preserve">Attach a document that responds to the following items, do not exceed </w:t>
      </w:r>
      <w:r w:rsidRPr="00952E34">
        <w:rPr>
          <w:szCs w:val="24"/>
        </w:rPr>
        <w:t>15</w:t>
      </w:r>
      <w:r w:rsidRPr="00112DAF">
        <w:rPr>
          <w:szCs w:val="24"/>
        </w:rPr>
        <w:t xml:space="preserve"> pages</w:t>
      </w:r>
      <w:r>
        <w:rPr>
          <w:szCs w:val="24"/>
        </w:rPr>
        <w:t xml:space="preserve"> (12-point Times New Roman, 1-inch margins) for annual reports and 20 pages for 5-year reviews (12-point Times New Roman, 1-inch margins)</w:t>
      </w:r>
      <w:r w:rsidRPr="00112DAF">
        <w:rPr>
          <w:szCs w:val="24"/>
        </w:rPr>
        <w:t xml:space="preserve">. </w:t>
      </w:r>
    </w:p>
    <w:p w14:paraId="259165B6" w14:textId="77777777" w:rsidR="004739F7"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55F7B741" w14:textId="77777777" w:rsidR="004739F7" w:rsidRPr="00C11E28"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Mission Statement</w:t>
      </w:r>
    </w:p>
    <w:p w14:paraId="1B3E2509" w14:textId="77777777" w:rsidR="004739F7" w:rsidRPr="00112DAF"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Continued r</w:t>
      </w:r>
      <w:r w:rsidRPr="00112DAF">
        <w:rPr>
          <w:szCs w:val="24"/>
        </w:rPr>
        <w:t>elevance of the proposed Center’s mission to that of SD Mines.</w:t>
      </w:r>
    </w:p>
    <w:p w14:paraId="3A1F9DBE" w14:textId="77777777" w:rsidR="004739F7" w:rsidRPr="00112DAF"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Continued v</w:t>
      </w:r>
      <w:r w:rsidRPr="00112DAF">
        <w:rPr>
          <w:szCs w:val="24"/>
        </w:rPr>
        <w:t>alue of the Center to the university.</w:t>
      </w:r>
    </w:p>
    <w:p w14:paraId="69F342D6" w14:textId="77777777" w:rsidR="004739F7"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G</w:t>
      </w:r>
      <w:r w:rsidRPr="00C11E28">
        <w:rPr>
          <w:szCs w:val="24"/>
        </w:rPr>
        <w:t xml:space="preserve">oals outlined in </w:t>
      </w:r>
      <w:r>
        <w:rPr>
          <w:szCs w:val="24"/>
        </w:rPr>
        <w:t xml:space="preserve">the </w:t>
      </w:r>
      <w:r w:rsidRPr="00C11E28">
        <w:rPr>
          <w:szCs w:val="24"/>
        </w:rPr>
        <w:t xml:space="preserve">Request to Establish </w:t>
      </w:r>
      <w:r>
        <w:rPr>
          <w:szCs w:val="24"/>
        </w:rPr>
        <w:t xml:space="preserve">a Center </w:t>
      </w:r>
      <w:r w:rsidRPr="00C11E28">
        <w:rPr>
          <w:szCs w:val="24"/>
        </w:rPr>
        <w:t xml:space="preserve">or last </w:t>
      </w:r>
      <w:r>
        <w:rPr>
          <w:szCs w:val="24"/>
        </w:rPr>
        <w:t xml:space="preserve">5-Year </w:t>
      </w:r>
      <w:r w:rsidRPr="00C11E28">
        <w:rPr>
          <w:szCs w:val="24"/>
        </w:rPr>
        <w:t>Review of Center</w:t>
      </w:r>
      <w:r>
        <w:rPr>
          <w:szCs w:val="24"/>
        </w:rPr>
        <w:t>.</w:t>
      </w:r>
    </w:p>
    <w:p w14:paraId="3457EA27" w14:textId="77777777" w:rsidR="004739F7"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How</w:t>
      </w:r>
      <w:r w:rsidRPr="00C11E28">
        <w:rPr>
          <w:szCs w:val="24"/>
        </w:rPr>
        <w:t xml:space="preserve"> goals have been met or modif</w:t>
      </w:r>
      <w:r>
        <w:rPr>
          <w:szCs w:val="24"/>
        </w:rPr>
        <w:t>ied.</w:t>
      </w:r>
      <w:r w:rsidRPr="00C11E28">
        <w:rPr>
          <w:szCs w:val="24"/>
        </w:rPr>
        <w:t xml:space="preserve"> </w:t>
      </w:r>
    </w:p>
    <w:p w14:paraId="2BBEAEEA" w14:textId="77777777" w:rsidR="004739F7"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P</w:t>
      </w:r>
      <w:r w:rsidRPr="00112DAF">
        <w:rPr>
          <w:szCs w:val="24"/>
        </w:rPr>
        <w:t xml:space="preserve">lanned activities in the proposed Center in the </w:t>
      </w:r>
      <w:r>
        <w:rPr>
          <w:szCs w:val="24"/>
        </w:rPr>
        <w:t>next year (for annual report) or</w:t>
      </w:r>
      <w:r w:rsidRPr="00112DAF">
        <w:rPr>
          <w:szCs w:val="24"/>
        </w:rPr>
        <w:t xml:space="preserve"> 5 years</w:t>
      </w:r>
      <w:r>
        <w:rPr>
          <w:szCs w:val="24"/>
        </w:rPr>
        <w:t xml:space="preserve"> (5-year review reports)</w:t>
      </w:r>
      <w:r w:rsidRPr="00112DAF">
        <w:rPr>
          <w:szCs w:val="24"/>
        </w:rPr>
        <w:t>.</w:t>
      </w:r>
    </w:p>
    <w:p w14:paraId="4D490B31" w14:textId="77777777" w:rsidR="004739F7" w:rsidRPr="00C11E28"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 xml:space="preserve">Performance measures </w:t>
      </w:r>
      <w:r>
        <w:rPr>
          <w:szCs w:val="24"/>
        </w:rPr>
        <w:t xml:space="preserve">organized by </w:t>
      </w:r>
      <w:r w:rsidRPr="00C11E28">
        <w:rPr>
          <w:szCs w:val="24"/>
        </w:rPr>
        <w:t>fiscal year)</w:t>
      </w:r>
    </w:p>
    <w:p w14:paraId="063F3BE2" w14:textId="77777777" w:rsidR="004739F7" w:rsidRPr="00C11E28"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 xml:space="preserve">Faculty and staff (and unit affiliations) </w:t>
      </w:r>
      <w:proofErr w:type="gramStart"/>
      <w:r w:rsidRPr="00C11E28">
        <w:rPr>
          <w:szCs w:val="24"/>
        </w:rPr>
        <w:t>participa</w:t>
      </w:r>
      <w:r>
        <w:rPr>
          <w:szCs w:val="24"/>
        </w:rPr>
        <w:t>n</w:t>
      </w:r>
      <w:r w:rsidRPr="00C11E28">
        <w:rPr>
          <w:szCs w:val="24"/>
        </w:rPr>
        <w:t>t</w:t>
      </w:r>
      <w:r>
        <w:rPr>
          <w:szCs w:val="24"/>
        </w:rPr>
        <w:t>s</w:t>
      </w:r>
      <w:r w:rsidRPr="00C11E28">
        <w:rPr>
          <w:szCs w:val="24"/>
        </w:rPr>
        <w:t>.</w:t>
      </w:r>
      <w:r>
        <w:rPr>
          <w:szCs w:val="24"/>
        </w:rPr>
        <w:t>*</w:t>
      </w:r>
      <w:proofErr w:type="gramEnd"/>
    </w:p>
    <w:p w14:paraId="42E901DA" w14:textId="77777777" w:rsidR="004739F7"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Student participa</w:t>
      </w:r>
      <w:r>
        <w:rPr>
          <w:szCs w:val="24"/>
        </w:rPr>
        <w:t>nts</w:t>
      </w:r>
      <w:r w:rsidRPr="00C11E28">
        <w:rPr>
          <w:szCs w:val="24"/>
        </w:rPr>
        <w:t xml:space="preserve"> (separate PhD, MS, and undergraduate</w:t>
      </w:r>
      <w:r>
        <w:rPr>
          <w:szCs w:val="24"/>
        </w:rPr>
        <w:t>, note degree programs</w:t>
      </w:r>
      <w:r w:rsidRPr="00C11E28">
        <w:rPr>
          <w:szCs w:val="24"/>
        </w:rPr>
        <w:t xml:space="preserve">) </w:t>
      </w:r>
    </w:p>
    <w:p w14:paraId="7FF8DD3C" w14:textId="77777777" w:rsidR="004739F7" w:rsidRPr="00C0724C"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112DAF">
        <w:rPr>
          <w:szCs w:val="24"/>
        </w:rPr>
        <w:t>Advisory Committee</w:t>
      </w:r>
      <w:r>
        <w:rPr>
          <w:szCs w:val="24"/>
        </w:rPr>
        <w:t>(s) name(s) and membership(s)</w:t>
      </w:r>
    </w:p>
    <w:p w14:paraId="094C4D39" w14:textId="77777777" w:rsidR="004739F7" w:rsidRPr="00C11E28"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Publications and presentations (</w:t>
      </w:r>
      <w:r>
        <w:rPr>
          <w:szCs w:val="24"/>
        </w:rPr>
        <w:t xml:space="preserve">a list </w:t>
      </w:r>
      <w:r w:rsidRPr="00C11E28">
        <w:rPr>
          <w:szCs w:val="24"/>
        </w:rPr>
        <w:t>can be attached)</w:t>
      </w:r>
    </w:p>
    <w:p w14:paraId="4F3B3216" w14:textId="77777777" w:rsidR="004739F7" w:rsidRPr="00475DA7"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Other communication and outreach activities, including website status.</w:t>
      </w:r>
    </w:p>
    <w:p w14:paraId="2CFD608B" w14:textId="77777777" w:rsidR="004739F7" w:rsidRPr="00C11E28"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 xml:space="preserve">Grants and </w:t>
      </w:r>
      <w:r>
        <w:rPr>
          <w:szCs w:val="24"/>
        </w:rPr>
        <w:t>c</w:t>
      </w:r>
      <w:r w:rsidRPr="00C11E28">
        <w:rPr>
          <w:szCs w:val="24"/>
        </w:rPr>
        <w:t>ontracts (</w:t>
      </w:r>
      <w:r>
        <w:rPr>
          <w:szCs w:val="24"/>
        </w:rPr>
        <w:t xml:space="preserve">a list </w:t>
      </w:r>
      <w:r w:rsidRPr="00C11E28">
        <w:rPr>
          <w:szCs w:val="24"/>
        </w:rPr>
        <w:t>can be attached)</w:t>
      </w:r>
    </w:p>
    <w:p w14:paraId="0F6D7337" w14:textId="77777777" w:rsidR="004739F7"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 xml:space="preserve">Budget </w:t>
      </w:r>
      <w:r>
        <w:rPr>
          <w:szCs w:val="24"/>
        </w:rPr>
        <w:t xml:space="preserve">summarizing </w:t>
      </w:r>
      <w:r w:rsidRPr="00C11E28">
        <w:rPr>
          <w:szCs w:val="24"/>
        </w:rPr>
        <w:t>support received</w:t>
      </w:r>
      <w:r>
        <w:rPr>
          <w:szCs w:val="24"/>
        </w:rPr>
        <w:t xml:space="preserve">, encumbrances, and </w:t>
      </w:r>
      <w:r w:rsidRPr="00C11E28">
        <w:rPr>
          <w:szCs w:val="24"/>
        </w:rPr>
        <w:t>expenditures)</w:t>
      </w:r>
    </w:p>
    <w:p w14:paraId="74E9B9BA" w14:textId="77777777" w:rsidR="004739F7" w:rsidRDefault="004739F7" w:rsidP="004739F7">
      <w:pPr>
        <w:pStyle w:val="ListParagraph"/>
        <w:numPr>
          <w:ilvl w:val="1"/>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Other evidence of Center activities and productivity</w:t>
      </w:r>
      <w:r>
        <w:rPr>
          <w:szCs w:val="24"/>
        </w:rPr>
        <w:t xml:space="preserve"> (graduations, service, communications, etc.)</w:t>
      </w:r>
    </w:p>
    <w:p w14:paraId="45870FFA" w14:textId="77777777" w:rsidR="004739F7"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475DA7">
        <w:rPr>
          <w:szCs w:val="24"/>
        </w:rPr>
        <w:t xml:space="preserve">Summary </w:t>
      </w:r>
      <w:r>
        <w:rPr>
          <w:szCs w:val="24"/>
        </w:rPr>
        <w:t>a</w:t>
      </w:r>
      <w:r w:rsidRPr="00475DA7">
        <w:rPr>
          <w:szCs w:val="24"/>
        </w:rPr>
        <w:t xml:space="preserve">ssessment of Center performance </w:t>
      </w:r>
    </w:p>
    <w:p w14:paraId="697CC9F3" w14:textId="77777777" w:rsidR="004739F7" w:rsidRPr="00112DAF"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Pr>
          <w:szCs w:val="24"/>
        </w:rPr>
        <w:t>C</w:t>
      </w:r>
      <w:r w:rsidRPr="00112DAF">
        <w:rPr>
          <w:szCs w:val="24"/>
        </w:rPr>
        <w:t xml:space="preserve">ontinuity </w:t>
      </w:r>
      <w:r>
        <w:rPr>
          <w:szCs w:val="24"/>
        </w:rPr>
        <w:t>P</w:t>
      </w:r>
      <w:r w:rsidRPr="00112DAF">
        <w:rPr>
          <w:szCs w:val="24"/>
        </w:rPr>
        <w:t xml:space="preserve">lan </w:t>
      </w:r>
      <w:r>
        <w:rPr>
          <w:szCs w:val="24"/>
        </w:rPr>
        <w:t xml:space="preserve">for </w:t>
      </w:r>
      <w:r w:rsidRPr="00112DAF">
        <w:rPr>
          <w:szCs w:val="24"/>
        </w:rPr>
        <w:t>Center activities.</w:t>
      </w:r>
    </w:p>
    <w:p w14:paraId="735C7133" w14:textId="77777777" w:rsidR="004739F7" w:rsidRPr="00C11E28"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 xml:space="preserve">Goals for next </w:t>
      </w:r>
      <w:r>
        <w:rPr>
          <w:szCs w:val="24"/>
        </w:rPr>
        <w:t>review</w:t>
      </w:r>
      <w:r w:rsidRPr="00C11E28">
        <w:rPr>
          <w:szCs w:val="24"/>
        </w:rPr>
        <w:t xml:space="preserve"> period</w:t>
      </w:r>
      <w:r>
        <w:rPr>
          <w:szCs w:val="24"/>
        </w:rPr>
        <w:t>.</w:t>
      </w:r>
    </w:p>
    <w:p w14:paraId="3C6FB062" w14:textId="77777777" w:rsidR="004739F7" w:rsidRPr="0017297C" w:rsidRDefault="004739F7" w:rsidP="004739F7">
      <w:pPr>
        <w:pStyle w:val="ListParagraph"/>
        <w:numPr>
          <w:ilvl w:val="0"/>
          <w:numId w:val="1"/>
        </w:numPr>
        <w:tabs>
          <w:tab w:val="left" w:pos="720"/>
          <w:tab w:val="left" w:pos="1440"/>
          <w:tab w:val="left" w:pos="2160"/>
          <w:tab w:val="left" w:pos="2880"/>
          <w:tab w:val="left" w:pos="3600"/>
          <w:tab w:val="left" w:leader="hyphen" w:pos="4320"/>
          <w:tab w:val="left" w:pos="5040"/>
          <w:tab w:val="left" w:pos="5760"/>
          <w:tab w:val="left" w:pos="7200"/>
        </w:tabs>
        <w:jc w:val="both"/>
        <w:rPr>
          <w:szCs w:val="24"/>
        </w:rPr>
      </w:pPr>
      <w:r w:rsidRPr="00C11E28">
        <w:rPr>
          <w:szCs w:val="24"/>
        </w:rPr>
        <w:t>Anticipated changes</w:t>
      </w:r>
      <w:r>
        <w:rPr>
          <w:szCs w:val="24"/>
        </w:rPr>
        <w:t xml:space="preserve"> in next review period</w:t>
      </w:r>
      <w:r w:rsidRPr="00C11E28">
        <w:rPr>
          <w:szCs w:val="24"/>
        </w:rPr>
        <w:t xml:space="preserve"> </w:t>
      </w:r>
    </w:p>
    <w:p w14:paraId="23CE6703" w14:textId="77777777" w:rsidR="004739F7"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 w:val="20"/>
        </w:rPr>
      </w:pPr>
    </w:p>
    <w:p w14:paraId="40529589" w14:textId="77777777" w:rsidR="004739F7" w:rsidRPr="00952E34"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 w:val="20"/>
        </w:rPr>
      </w:pPr>
      <w:r w:rsidRPr="00952E34">
        <w:rPr>
          <w:sz w:val="20"/>
        </w:rPr>
        <w:t>**For 5-year reviews, attach letters of endorsement from all Department Heads or Directors with personnel or other university resources associated with the Center. This does not have to be within the narrative page limit.</w:t>
      </w:r>
    </w:p>
    <w:p w14:paraId="3B3F927E" w14:textId="77777777" w:rsidR="004739F7" w:rsidRPr="00003903"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Cs w:val="24"/>
        </w:rPr>
      </w:pPr>
    </w:p>
    <w:p w14:paraId="10E3D0EE" w14:textId="77777777" w:rsidR="004739F7" w:rsidRPr="00112DAF" w:rsidRDefault="004739F7" w:rsidP="004739F7">
      <w:pPr>
        <w:tabs>
          <w:tab w:val="left" w:pos="720"/>
          <w:tab w:val="left" w:pos="1440"/>
          <w:tab w:val="left" w:pos="2160"/>
          <w:tab w:val="left" w:pos="2880"/>
          <w:tab w:val="left" w:pos="3600"/>
          <w:tab w:val="left" w:leader="hyphen" w:pos="4320"/>
          <w:tab w:val="left" w:pos="5040"/>
          <w:tab w:val="left" w:pos="5760"/>
          <w:tab w:val="left" w:pos="7200"/>
        </w:tabs>
        <w:jc w:val="both"/>
        <w:rPr>
          <w:sz w:val="18"/>
        </w:rPr>
      </w:pPr>
      <w:r>
        <w:rPr>
          <w:szCs w:val="24"/>
        </w:rPr>
        <w:t>Submit to the Research Affairs Office.</w:t>
      </w:r>
    </w:p>
    <w:p w14:paraId="0ED2F62F" w14:textId="77777777" w:rsidR="004739F7" w:rsidRDefault="004739F7" w:rsidP="004739F7"/>
    <w:p w14:paraId="57BBF1D7" w14:textId="77777777" w:rsidR="002A0B93" w:rsidRDefault="002A0B93"/>
    <w:sectPr w:rsidR="002A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564A7"/>
    <w:multiLevelType w:val="hybridMultilevel"/>
    <w:tmpl w:val="5F36E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5266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F7"/>
    <w:rsid w:val="000B1126"/>
    <w:rsid w:val="001C1619"/>
    <w:rsid w:val="002A0B93"/>
    <w:rsid w:val="0047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7DA8"/>
  <w15:chartTrackingRefBased/>
  <w15:docId w15:val="{B9B9C1F2-18E2-4646-88B4-30A5D3D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F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1C1619"/>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C1619"/>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619"/>
    <w:rPr>
      <w:rFonts w:ascii="Garamond" w:eastAsiaTheme="majorEastAsia" w:hAnsi="Garamond" w:cstheme="majorBidi"/>
      <w:b/>
      <w:sz w:val="32"/>
      <w:szCs w:val="32"/>
    </w:rPr>
  </w:style>
  <w:style w:type="character" w:customStyle="1" w:styleId="Heading2Char">
    <w:name w:val="Heading 2 Char"/>
    <w:basedOn w:val="DefaultParagraphFont"/>
    <w:link w:val="Heading2"/>
    <w:uiPriority w:val="9"/>
    <w:rsid w:val="001C1619"/>
    <w:rPr>
      <w:rFonts w:ascii="Garamond" w:eastAsiaTheme="majorEastAsia" w:hAnsi="Garamond" w:cstheme="majorBidi"/>
      <w:sz w:val="26"/>
      <w:szCs w:val="26"/>
    </w:rPr>
  </w:style>
  <w:style w:type="paragraph" w:styleId="ListParagraph">
    <w:name w:val="List Paragraph"/>
    <w:basedOn w:val="Normal"/>
    <w:uiPriority w:val="34"/>
    <w:qFormat/>
    <w:rsid w:val="004739F7"/>
    <w:pPr>
      <w:ind w:left="720"/>
      <w:contextualSpacing/>
    </w:pPr>
  </w:style>
  <w:style w:type="character" w:styleId="CommentReference">
    <w:name w:val="annotation reference"/>
    <w:basedOn w:val="DefaultParagraphFont"/>
    <w:uiPriority w:val="99"/>
    <w:semiHidden/>
    <w:unhideWhenUsed/>
    <w:rsid w:val="004739F7"/>
    <w:rPr>
      <w:sz w:val="16"/>
      <w:szCs w:val="16"/>
    </w:rPr>
  </w:style>
  <w:style w:type="paragraph" w:styleId="CommentText">
    <w:name w:val="annotation text"/>
    <w:basedOn w:val="Normal"/>
    <w:link w:val="CommentTextChar"/>
    <w:uiPriority w:val="99"/>
    <w:unhideWhenUsed/>
    <w:rsid w:val="004739F7"/>
    <w:rPr>
      <w:sz w:val="20"/>
    </w:rPr>
  </w:style>
  <w:style w:type="character" w:customStyle="1" w:styleId="CommentTextChar">
    <w:name w:val="Comment Text Char"/>
    <w:basedOn w:val="DefaultParagraphFont"/>
    <w:link w:val="CommentText"/>
    <w:uiPriority w:val="99"/>
    <w:rsid w:val="004739F7"/>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Laurie C.</dc:creator>
  <cp:keywords/>
  <dc:description/>
  <cp:lastModifiedBy>Anderson, Laurie C.</cp:lastModifiedBy>
  <cp:revision>1</cp:revision>
  <dcterms:created xsi:type="dcterms:W3CDTF">2023-09-25T21:46:00Z</dcterms:created>
  <dcterms:modified xsi:type="dcterms:W3CDTF">2023-09-25T21:47:00Z</dcterms:modified>
</cp:coreProperties>
</file>